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D273AC">
      <w:pPr>
        <w:spacing w:after="0"/>
        <w:jc w:val="center"/>
        <w:rPr>
          <w:b/>
          <w:sz w:val="24"/>
          <w:szCs w:val="24"/>
        </w:rPr>
      </w:pPr>
      <w:r>
        <w:rPr>
          <w:b/>
          <w:sz w:val="24"/>
          <w:szCs w:val="24"/>
        </w:rPr>
        <w:t>Project Design Phase</w:t>
      </w:r>
    </w:p>
    <w:p w14:paraId="2594CB9D" w14:textId="77777777" w:rsidR="004360B1" w:rsidRDefault="00D273AC">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D273AC">
            <w:r>
              <w:t>Date</w:t>
            </w:r>
          </w:p>
        </w:tc>
        <w:tc>
          <w:tcPr>
            <w:tcW w:w="4508" w:type="dxa"/>
          </w:tcPr>
          <w:p w14:paraId="6C6AD7EB" w14:textId="3ED24BBF" w:rsidR="004360B1" w:rsidRDefault="003B2FBB">
            <w:r>
              <w:t>20</w:t>
            </w:r>
            <w:r w:rsidR="00CD4BE3">
              <w:t xml:space="preserve"> February 202</w:t>
            </w:r>
            <w:r>
              <w:t>6</w:t>
            </w:r>
          </w:p>
        </w:tc>
      </w:tr>
      <w:tr w:rsidR="003B2FBB" w14:paraId="7890E6B7" w14:textId="77777777">
        <w:tc>
          <w:tcPr>
            <w:tcW w:w="4508" w:type="dxa"/>
          </w:tcPr>
          <w:p w14:paraId="0C019381" w14:textId="77777777" w:rsidR="003B2FBB" w:rsidRDefault="003B2FBB" w:rsidP="003B2FBB">
            <w:r>
              <w:t>Team ID</w:t>
            </w:r>
          </w:p>
        </w:tc>
        <w:tc>
          <w:tcPr>
            <w:tcW w:w="4508" w:type="dxa"/>
          </w:tcPr>
          <w:p w14:paraId="3384612E" w14:textId="3284E555" w:rsidR="003B2FBB" w:rsidRDefault="003B2FBB" w:rsidP="003B2FBB">
            <w:r w:rsidRPr="003A09DA">
              <w:rPr>
                <w:rFonts w:ascii="Times New Roman" w:hAnsi="Times New Roman" w:cs="Times New Roman"/>
              </w:rPr>
              <w:t>LTVIP2026TMIDS65579</w:t>
            </w:r>
          </w:p>
        </w:tc>
      </w:tr>
      <w:tr w:rsidR="003B2FBB" w14:paraId="51E034FC" w14:textId="77777777">
        <w:tc>
          <w:tcPr>
            <w:tcW w:w="4508" w:type="dxa"/>
          </w:tcPr>
          <w:p w14:paraId="69F005D8" w14:textId="77777777" w:rsidR="003B2FBB" w:rsidRDefault="003B2FBB" w:rsidP="003B2FBB">
            <w:r>
              <w:t>Project Name</w:t>
            </w:r>
          </w:p>
        </w:tc>
        <w:tc>
          <w:tcPr>
            <w:tcW w:w="4508" w:type="dxa"/>
          </w:tcPr>
          <w:p w14:paraId="381D29FA" w14:textId="2F5ECAB8" w:rsidR="003B2FBB" w:rsidRDefault="003B2FBB" w:rsidP="003B2FBB">
            <w:r w:rsidRPr="003A09DA">
              <w:rPr>
                <w:rFonts w:ascii="Times New Roman" w:hAnsi="Times New Roman" w:cs="Times New Roman"/>
              </w:rPr>
              <w:t>Importing &amp; Securing Data in ServiceNow</w:t>
            </w:r>
          </w:p>
        </w:tc>
      </w:tr>
      <w:tr w:rsidR="003B2FBB" w14:paraId="22167E14" w14:textId="77777777">
        <w:tc>
          <w:tcPr>
            <w:tcW w:w="4508" w:type="dxa"/>
          </w:tcPr>
          <w:p w14:paraId="215D873C" w14:textId="77777777" w:rsidR="003B2FBB" w:rsidRDefault="003B2FBB" w:rsidP="003B2FBB">
            <w:r>
              <w:t>Maximum Marks</w:t>
            </w:r>
          </w:p>
        </w:tc>
        <w:tc>
          <w:tcPr>
            <w:tcW w:w="4508" w:type="dxa"/>
          </w:tcPr>
          <w:p w14:paraId="1C19BA8D" w14:textId="77777777" w:rsidR="003B2FBB" w:rsidRDefault="003B2FBB" w:rsidP="003B2FBB">
            <w:r>
              <w:t>2 Marks</w:t>
            </w:r>
          </w:p>
        </w:tc>
      </w:tr>
    </w:tbl>
    <w:p w14:paraId="53EF8A59" w14:textId="77777777" w:rsidR="004360B1" w:rsidRPr="00287DF8" w:rsidRDefault="004360B1">
      <w:pPr>
        <w:rPr>
          <w:rFonts w:ascii="Times New Roman" w:hAnsi="Times New Roman" w:cs="Times New Roman"/>
          <w:b/>
        </w:rPr>
      </w:pPr>
    </w:p>
    <w:p w14:paraId="279B644E" w14:textId="77777777" w:rsidR="004360B1" w:rsidRPr="00287DF8" w:rsidRDefault="00D273AC">
      <w:pPr>
        <w:rPr>
          <w:rFonts w:ascii="Times New Roman" w:hAnsi="Times New Roman" w:cs="Times New Roman"/>
          <w:b/>
        </w:rPr>
      </w:pPr>
      <w:r w:rsidRPr="00287DF8">
        <w:rPr>
          <w:rFonts w:ascii="Times New Roman" w:hAnsi="Times New Roman" w:cs="Times New Roman"/>
          <w:b/>
        </w:rPr>
        <w:t>Problem – Solution Fit Template:</w:t>
      </w:r>
    </w:p>
    <w:p w14:paraId="396E230A" w14:textId="77777777" w:rsidR="00287DF8" w:rsidRPr="00287DF8" w:rsidRDefault="00287DF8" w:rsidP="00287DF8">
      <w:pPr>
        <w:rPr>
          <w:rFonts w:ascii="Times New Roman" w:hAnsi="Times New Roman" w:cs="Times New Roman"/>
          <w:bCs/>
          <w:lang w:val="en-IN"/>
        </w:rPr>
      </w:pPr>
      <w:r w:rsidRPr="00287DF8">
        <w:rPr>
          <w:rFonts w:ascii="Times New Roman" w:hAnsi="Times New Roman" w:cs="Times New Roman"/>
          <w:bCs/>
          <w:lang w:val="en-IN"/>
        </w:rPr>
        <w:t>Problem–Solution Fit in this project means identifying the challenges faced by organizations in importing bulk data and securing sensitive information within the ServiceNow platform, and ensuring that the proposed solution effectively addresses those challenges.</w:t>
      </w:r>
    </w:p>
    <w:p w14:paraId="03D6A6F7" w14:textId="77777777" w:rsidR="004360B1" w:rsidRPr="00287DF8" w:rsidRDefault="00D273AC">
      <w:pPr>
        <w:rPr>
          <w:rFonts w:ascii="Times New Roman" w:hAnsi="Times New Roman" w:cs="Times New Roman"/>
          <w:b/>
        </w:rPr>
      </w:pPr>
      <w:r w:rsidRPr="00287DF8">
        <w:rPr>
          <w:rFonts w:ascii="Times New Roman" w:hAnsi="Times New Roman" w:cs="Times New Roman"/>
          <w:b/>
        </w:rPr>
        <w:t>Purpose:</w:t>
      </w:r>
    </w:p>
    <w:p w14:paraId="6EB4322F" w14:textId="77777777" w:rsidR="00037155" w:rsidRPr="00037155" w:rsidRDefault="00037155" w:rsidP="00037155">
      <w:pPr>
        <w:rPr>
          <w:rFonts w:ascii="Times New Roman" w:hAnsi="Times New Roman" w:cs="Times New Roman"/>
          <w:b/>
          <w:lang w:val="en-IN"/>
        </w:rPr>
      </w:pPr>
      <w:r w:rsidRPr="00037155">
        <w:rPr>
          <w:rFonts w:ascii="Segoe UI Symbol" w:hAnsi="Segoe UI Symbol" w:cs="Segoe UI Symbol"/>
          <w:bCs/>
          <w:lang w:val="en-IN"/>
        </w:rPr>
        <w:t>❑</w:t>
      </w:r>
      <w:r w:rsidRPr="00037155">
        <w:rPr>
          <w:rFonts w:ascii="Times New Roman" w:hAnsi="Times New Roman" w:cs="Times New Roman"/>
          <w:bCs/>
          <w:lang w:val="en-IN"/>
        </w:rPr>
        <w:t xml:space="preserve"> To solve data import errors and inefficiencies using structured Import Sets and Transform Maps.</w:t>
      </w:r>
      <w:r w:rsidRPr="00037155">
        <w:rPr>
          <w:rFonts w:ascii="Times New Roman" w:hAnsi="Times New Roman" w:cs="Times New Roman"/>
          <w:bCs/>
          <w:lang w:val="en-IN"/>
        </w:rPr>
        <w:br/>
      </w:r>
      <w:r w:rsidRPr="00037155">
        <w:rPr>
          <w:rFonts w:ascii="Segoe UI Symbol" w:hAnsi="Segoe UI Symbol" w:cs="Segoe UI Symbol"/>
          <w:bCs/>
          <w:lang w:val="en-IN"/>
        </w:rPr>
        <w:t>❑</w:t>
      </w:r>
      <w:r w:rsidRPr="00037155">
        <w:rPr>
          <w:rFonts w:ascii="Times New Roman" w:hAnsi="Times New Roman" w:cs="Times New Roman"/>
          <w:bCs/>
          <w:lang w:val="en-IN"/>
        </w:rPr>
        <w:t xml:space="preserve"> To ensure sensitive data is protected using role-based access control and ACL mechanisms.</w:t>
      </w:r>
      <w:r w:rsidRPr="00037155">
        <w:rPr>
          <w:rFonts w:ascii="Times New Roman" w:hAnsi="Times New Roman" w:cs="Times New Roman"/>
          <w:bCs/>
          <w:lang w:val="en-IN"/>
        </w:rPr>
        <w:br/>
      </w:r>
      <w:r w:rsidRPr="00037155">
        <w:rPr>
          <w:rFonts w:ascii="Segoe UI Symbol" w:hAnsi="Segoe UI Symbol" w:cs="Segoe UI Symbol"/>
          <w:bCs/>
          <w:lang w:val="en-IN"/>
        </w:rPr>
        <w:t>❑</w:t>
      </w:r>
      <w:r w:rsidRPr="00037155">
        <w:rPr>
          <w:rFonts w:ascii="Times New Roman" w:hAnsi="Times New Roman" w:cs="Times New Roman"/>
          <w:bCs/>
          <w:lang w:val="en-IN"/>
        </w:rPr>
        <w:t xml:space="preserve"> To reduce manual data handling and minimize security risks.</w:t>
      </w:r>
      <w:r w:rsidRPr="00037155">
        <w:rPr>
          <w:rFonts w:ascii="Times New Roman" w:hAnsi="Times New Roman" w:cs="Times New Roman"/>
          <w:bCs/>
          <w:lang w:val="en-IN"/>
        </w:rPr>
        <w:br/>
      </w:r>
      <w:r w:rsidRPr="00037155">
        <w:rPr>
          <w:rFonts w:ascii="Segoe UI Symbol" w:hAnsi="Segoe UI Symbol" w:cs="Segoe UI Symbol"/>
          <w:bCs/>
          <w:lang w:val="en-IN"/>
        </w:rPr>
        <w:t>❑</w:t>
      </w:r>
      <w:r w:rsidRPr="00037155">
        <w:rPr>
          <w:rFonts w:ascii="Times New Roman" w:hAnsi="Times New Roman" w:cs="Times New Roman"/>
          <w:bCs/>
          <w:lang w:val="en-IN"/>
        </w:rPr>
        <w:t xml:space="preserve"> To improve operational efficiency and maintain data integrity.</w:t>
      </w:r>
      <w:r w:rsidRPr="00037155">
        <w:rPr>
          <w:rFonts w:ascii="Times New Roman" w:hAnsi="Times New Roman" w:cs="Times New Roman"/>
          <w:bCs/>
          <w:lang w:val="en-IN"/>
        </w:rPr>
        <w:br/>
      </w:r>
      <w:r w:rsidRPr="00037155">
        <w:rPr>
          <w:rFonts w:ascii="Segoe UI Symbol" w:hAnsi="Segoe UI Symbol" w:cs="Segoe UI Symbol"/>
          <w:bCs/>
          <w:lang w:val="en-IN"/>
        </w:rPr>
        <w:t>❑</w:t>
      </w:r>
      <w:r w:rsidRPr="00037155">
        <w:rPr>
          <w:rFonts w:ascii="Times New Roman" w:hAnsi="Times New Roman" w:cs="Times New Roman"/>
          <w:bCs/>
          <w:lang w:val="en-IN"/>
        </w:rPr>
        <w:t xml:space="preserve"> To understand existing data management issues and provide a secure, automated solution</w:t>
      </w:r>
      <w:r w:rsidRPr="00037155">
        <w:rPr>
          <w:rFonts w:ascii="Times New Roman" w:hAnsi="Times New Roman" w:cs="Times New Roman"/>
          <w:b/>
          <w:lang w:val="en-IN"/>
        </w:rPr>
        <w:t>.</w:t>
      </w:r>
    </w:p>
    <w:p w14:paraId="186ADF36" w14:textId="77777777" w:rsidR="004360B1" w:rsidRPr="00287DF8" w:rsidRDefault="00D273AC">
      <w:pPr>
        <w:rPr>
          <w:rFonts w:ascii="Times New Roman" w:hAnsi="Times New Roman" w:cs="Times New Roman"/>
          <w:b/>
        </w:rPr>
      </w:pPr>
      <w:r w:rsidRPr="00287DF8">
        <w:rPr>
          <w:rFonts w:ascii="Times New Roman" w:hAnsi="Times New Roman" w:cs="Times New Roman"/>
          <w:b/>
        </w:rPr>
        <w:t>Template:</w:t>
      </w:r>
    </w:p>
    <w:p w14:paraId="5701E65E" w14:textId="77777777" w:rsidR="004360B1" w:rsidRDefault="00D273AC">
      <w:r>
        <w:rPr>
          <w:noProof/>
        </w:rPr>
        <w:drawing>
          <wp:inline distT="0" distB="0" distL="0" distR="0" wp14:anchorId="554CABB7" wp14:editId="4033207E">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a:ln/>
                  </pic:spPr>
                </pic:pic>
              </a:graphicData>
            </a:graphic>
          </wp:inline>
        </w:drawing>
      </w:r>
    </w:p>
    <w:p w14:paraId="7EEF967C" w14:textId="77777777" w:rsidR="004360B1" w:rsidRDefault="00D273AC">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98C9DF6-30A4-432D-AC8D-697754D9756C}"/>
  </w:font>
  <w:font w:name="Calibri">
    <w:panose1 w:val="020F0502020204030204"/>
    <w:charset w:val="00"/>
    <w:family w:val="swiss"/>
    <w:pitch w:val="variable"/>
    <w:sig w:usb0="E4002EFF" w:usb1="C200247B" w:usb2="00000009" w:usb3="00000000" w:csb0="000001FF" w:csb1="00000000"/>
    <w:embedRegular r:id="rId2" w:fontKey="{32687B72-AF27-4ED0-A796-E43D8CF9BF84}"/>
    <w:embedBold r:id="rId3" w:fontKey="{185E1220-4694-4EEE-B6FF-FA73DE94E95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10B07C7A-1B29-4854-BE64-7C1EDE4EA52E}"/>
    <w:embedItalic r:id="rId5" w:fontKey="{3B6DA1D7-1C6D-4C2F-A8BF-E701D78D0EF0}"/>
  </w:font>
  <w:font w:name="Segoe UI Symbol">
    <w:panose1 w:val="020B0502040204020203"/>
    <w:charset w:val="00"/>
    <w:family w:val="swiss"/>
    <w:pitch w:val="variable"/>
    <w:sig w:usb0="800001E3" w:usb1="1200FFEF" w:usb2="00040000" w:usb3="00000000" w:csb0="00000001" w:csb1="00000000"/>
    <w:embedRegular r:id="rId6" w:fontKey="{2D053059-3E89-4F90-AC10-ED871D491B8D}"/>
    <w:embedBold r:id="rId7" w:fontKey="{E40AEE9A-6081-4341-B767-1904010B7B8D}"/>
  </w:font>
  <w:font w:name="Calibri Light">
    <w:panose1 w:val="020F0302020204030204"/>
    <w:charset w:val="00"/>
    <w:family w:val="swiss"/>
    <w:pitch w:val="variable"/>
    <w:sig w:usb0="E4002EFF" w:usb1="C200247B" w:usb2="00000009" w:usb3="00000000" w:csb0="000001FF" w:csb1="00000000"/>
    <w:embedRegular r:id="rId8" w:fontKey="{3639755C-00A2-4D40-A09D-349060E1F8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37155"/>
    <w:rsid w:val="00287DF8"/>
    <w:rsid w:val="00371C10"/>
    <w:rsid w:val="003B2FBB"/>
    <w:rsid w:val="004360B1"/>
    <w:rsid w:val="005902FC"/>
    <w:rsid w:val="00A33440"/>
    <w:rsid w:val="00CD4BE3"/>
    <w:rsid w:val="00D273AC"/>
    <w:rsid w:val="00D806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182</Words>
  <Characters>1038</Characters>
  <Application>Microsoft Office Word</Application>
  <DocSecurity>0</DocSecurity>
  <Lines>8</Lines>
  <Paragraphs>2</Paragraphs>
  <ScaleCrop>false</ScaleCrop>
  <Company/>
  <LinksUpToDate>false</LinksUpToDate>
  <CharactersWithSpaces>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YASHWANTH KUMAR</cp:lastModifiedBy>
  <cp:revision>2</cp:revision>
  <cp:lastPrinted>2025-02-15T04:32:00Z</cp:lastPrinted>
  <dcterms:created xsi:type="dcterms:W3CDTF">2026-02-21T07:26:00Z</dcterms:created>
  <dcterms:modified xsi:type="dcterms:W3CDTF">2026-02-21T07:26:00Z</dcterms:modified>
</cp:coreProperties>
</file>